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LEEROPBRENGSTEN 2017-2018</w:t>
      </w:r>
    </w:p>
    <w:tbl>
      <w:tblPr>
        <w:tblStyle w:val="Table1"/>
        <w:tblW w:w="9064.0" w:type="dxa"/>
        <w:jc w:val="left"/>
        <w:tblInd w:w="0.0" w:type="dxa"/>
        <w:tblLayout w:type="fixed"/>
        <w:tblLook w:val="0400"/>
      </w:tblPr>
      <w:tblGrid>
        <w:gridCol w:w="7770"/>
        <w:gridCol w:w="1294"/>
        <w:tblGridChange w:id="0">
          <w:tblGrid>
            <w:gridCol w:w="7770"/>
            <w:gridCol w:w="1294"/>
          </w:tblGrid>
        </w:tblGridChange>
      </w:tblGrid>
      <w:tr>
        <w:tc>
          <w:tcPr>
            <w:gridSpan w:val="2"/>
            <w:tcBorders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01">
            <w:pPr>
              <w:rPr>
                <w:b w:val="1"/>
                <w:color w:val="80008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800080"/>
                <w:sz w:val="22"/>
                <w:szCs w:val="22"/>
                <w:rtl w:val="0"/>
              </w:rPr>
              <w:t xml:space="preserve">CITO Centrale Eindtoets PO 2018</w:t>
            </w:r>
          </w:p>
        </w:tc>
      </w:tr>
      <w:tr>
        <w:tc>
          <w:tcPr>
            <w:gridSpan w:val="2"/>
            <w:tcBorders>
              <w:bottom w:color="ffffff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31 van de 31 leerlingen</w:t>
            </w:r>
          </w:p>
        </w:tc>
      </w:tr>
      <w:tr>
        <w:tc>
          <w:tcPr>
            <w:tcBorders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Ongecorrigeerde standaardscore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537.3</w:t>
            </w:r>
          </w:p>
        </w:tc>
      </w:tr>
      <w:tr>
        <w:tc>
          <w:tcPr>
            <w:tcBorders>
              <w:top w:color="808080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Landelijk gemiddelde 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534.9</w:t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4.0" w:type="dxa"/>
        <w:jc w:val="left"/>
        <w:tblInd w:w="0.0" w:type="dxa"/>
        <w:tblLayout w:type="fixed"/>
        <w:tblLook w:val="0400"/>
      </w:tblPr>
      <w:tblGrid>
        <w:gridCol w:w="3011"/>
        <w:gridCol w:w="3026"/>
        <w:gridCol w:w="3027"/>
        <w:tblGridChange w:id="0">
          <w:tblGrid>
            <w:gridCol w:w="3011"/>
            <w:gridCol w:w="3026"/>
            <w:gridCol w:w="3027"/>
          </w:tblGrid>
        </w:tblGridChange>
      </w:tblGrid>
      <w:tr>
        <w:tc>
          <w:tcPr>
            <w:gridSpan w:val="3"/>
            <w:tcBorders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80008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800080"/>
                <w:sz w:val="22"/>
                <w:szCs w:val="22"/>
                <w:rtl w:val="0"/>
              </w:rPr>
              <w:t xml:space="preserve">CITO Eindtoets uitslagen vanaf 2012</w:t>
            </w:r>
          </w:p>
        </w:tc>
      </w:tr>
      <w:tr>
        <w:tc>
          <w:tcPr>
            <w:tcBorders>
              <w:bottom w:color="ffffff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Vogelweid’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Landelijk gemiddelde</w:t>
            </w:r>
          </w:p>
        </w:tc>
      </w:tr>
      <w:tr>
        <w:tc>
          <w:tcPr>
            <w:tcBorders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1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2012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537.4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535.1</w:t>
            </w:r>
          </w:p>
        </w:tc>
      </w:tr>
      <w:tr>
        <w:tc>
          <w:tcPr>
            <w:tcBorders>
              <w:top w:color="808080" w:space="0" w:sz="6" w:val="single"/>
              <w:bottom w:color="808080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2013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2014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531.0</w:t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534.9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534.7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536.0</w:t>
            </w:r>
          </w:p>
        </w:tc>
      </w:tr>
      <w:tr>
        <w:tc>
          <w:tcPr>
            <w:tcBorders>
              <w:top w:color="808080" w:space="0" w:sz="6" w:val="single"/>
              <w:bottom w:color="808080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2015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540.1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534.8</w:t>
            </w:r>
          </w:p>
        </w:tc>
      </w:tr>
      <w:tr>
        <w:tc>
          <w:tcPr>
            <w:tcBorders>
              <w:top w:color="808080" w:space="0" w:sz="6" w:val="single"/>
              <w:bottom w:color="808080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2016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536.6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534.5</w:t>
            </w:r>
          </w:p>
        </w:tc>
      </w:tr>
      <w:tr>
        <w:tc>
          <w:tcPr>
            <w:tcBorders>
              <w:top w:color="808080" w:space="0" w:sz="6" w:val="single"/>
              <w:bottom w:color="808080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2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2017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532.1</w:t>
            </w:r>
          </w:p>
        </w:tc>
        <w:tc>
          <w:tcPr>
            <w:tcBorders>
              <w:top w:color="808080" w:space="0" w:sz="6" w:val="single"/>
              <w:bottom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535.1</w:t>
            </w:r>
          </w:p>
        </w:tc>
      </w:tr>
      <w:tr>
        <w:tc>
          <w:tcPr>
            <w:tcBorders>
              <w:top w:color="808080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2018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537.3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534.9</w:t>
            </w:r>
          </w:p>
        </w:tc>
      </w:tr>
    </w:tbl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4.0" w:type="dxa"/>
        <w:jc w:val="left"/>
        <w:tblInd w:w="0.0" w:type="dxa"/>
        <w:tblLayout w:type="fixed"/>
        <w:tblLook w:val="0400"/>
      </w:tblPr>
      <w:tblGrid>
        <w:gridCol w:w="2279"/>
        <w:gridCol w:w="2261"/>
        <w:gridCol w:w="2255"/>
        <w:gridCol w:w="2269"/>
        <w:tblGridChange w:id="0">
          <w:tblGrid>
            <w:gridCol w:w="2279"/>
            <w:gridCol w:w="2261"/>
            <w:gridCol w:w="2255"/>
            <w:gridCol w:w="2269"/>
          </w:tblGrid>
        </w:tblGridChange>
      </w:tblGrid>
      <w:tr>
        <w:trPr>
          <w:trHeight w:val="1020" w:hRule="atLeast"/>
        </w:trPr>
        <w:tc>
          <w:tcPr>
            <w:gridSpan w:val="4"/>
            <w:tcBorders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27">
            <w:pPr>
              <w:rPr>
                <w:b w:val="1"/>
                <w:color w:val="80008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800080"/>
                <w:sz w:val="22"/>
                <w:szCs w:val="22"/>
                <w:rtl w:val="0"/>
              </w:rPr>
              <w:t xml:space="preserve">CITO Entreetoets groep 7 2018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color w:val="80008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800080"/>
                <w:sz w:val="22"/>
                <w:szCs w:val="22"/>
                <w:rtl w:val="0"/>
              </w:rPr>
              <w:t xml:space="preserve">30 van de 30 leerlingen</w:t>
            </w:r>
          </w:p>
        </w:tc>
      </w:tr>
      <w:tr>
        <w:tc>
          <w:tcPr>
            <w:tcBorders>
              <w:bottom w:color="ffffff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2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aantal opgaven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aantal goed 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percentage</w:t>
            </w:r>
          </w:p>
        </w:tc>
      </w:tr>
      <w:tr>
        <w:tc>
          <w:tcPr>
            <w:tcBorders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3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Taalverzorging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68 %</w:t>
            </w:r>
          </w:p>
        </w:tc>
      </w:tr>
      <w:tr>
        <w:tc>
          <w:tcPr>
            <w:tcBorders>
              <w:top w:color="808080" w:space="0" w:sz="6" w:val="single"/>
              <w:bottom w:color="ffffff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3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Rekenen en Wiskunde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90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65%</w:t>
            </w:r>
          </w:p>
        </w:tc>
      </w:tr>
      <w:tr>
        <w:tc>
          <w:tcPr>
            <w:tcBorders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Lezen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65%</w:t>
            </w:r>
          </w:p>
        </w:tc>
      </w:tr>
      <w:tr>
        <w:tc>
          <w:tcPr>
            <w:tcBorders>
              <w:top w:color="808080" w:space="0" w:sz="6" w:val="single"/>
              <w:bottom w:color="ffffff" w:space="0" w:sz="6" w:val="single"/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3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Totaal groep 7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180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116</w:t>
            </w:r>
          </w:p>
        </w:tc>
        <w:tc>
          <w:tcPr>
            <w:tcBorders>
              <w:top w:color="808080" w:space="0" w:sz="6" w:val="single"/>
              <w:bottom w:color="ffffff" w:space="0" w:sz="6" w:val="single"/>
            </w:tcBorders>
            <w:shd w:fill="c0c0c0" w:val="clear"/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64%</w:t>
            </w:r>
          </w:p>
        </w:tc>
      </w:tr>
      <w:tr>
        <w:tc>
          <w:tcPr>
            <w:tcBorders>
              <w:right w:color="808080" w:space="0" w:sz="6" w:val="single"/>
            </w:tcBorders>
            <w:shd w:fill="c0c0c0" w:val="clear"/>
          </w:tcPr>
          <w:p w:rsidR="00000000" w:rsidDel="00000000" w:rsidP="00000000" w:rsidRDefault="00000000" w:rsidRPr="00000000" w14:paraId="0000004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43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nl-NL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