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AE4" w:rsidRDefault="00BA0AE4" w:rsidP="00B76C72">
      <w:pPr>
        <w:tabs>
          <w:tab w:val="left" w:pos="851"/>
        </w:tabs>
        <w:ind w:left="567"/>
        <w:rPr>
          <w:rFonts w:ascii="Times New Roman" w:hAnsi="Times New Roman" w:cs="Times New Roman"/>
          <w:b/>
          <w:bCs/>
          <w:sz w:val="22"/>
          <w:szCs w:val="22"/>
        </w:rPr>
      </w:pPr>
      <w:r>
        <w:rPr>
          <w:rFonts w:ascii="Times New Roman" w:hAnsi="Times New Roman" w:cs="Times New Roman"/>
          <w:b/>
          <w:bCs/>
          <w:sz w:val="22"/>
          <w:szCs w:val="22"/>
        </w:rPr>
        <w:t>Huishoudelijk reglement behorende bij de statuten van RKBS De Vogelweid’</w:t>
      </w:r>
    </w:p>
    <w:p w:rsidR="00BA0AE4" w:rsidRDefault="00BA0AE4" w:rsidP="00B76C72">
      <w:pPr>
        <w:ind w:left="567"/>
        <w:rPr>
          <w:rFonts w:ascii="Times New Roman" w:hAnsi="Times New Roman" w:cs="Times New Roman"/>
          <w:sz w:val="22"/>
          <w:szCs w:val="22"/>
        </w:rPr>
      </w:pPr>
    </w:p>
    <w:p w:rsidR="00BA0AE4" w:rsidRDefault="00BA0AE4" w:rsidP="00B76C72">
      <w:pPr>
        <w:ind w:left="567"/>
        <w:rPr>
          <w:rFonts w:ascii="Times New Roman" w:hAnsi="Times New Roman" w:cs="Times New Roman"/>
          <w:sz w:val="22"/>
          <w:szCs w:val="22"/>
        </w:rPr>
      </w:pPr>
    </w:p>
    <w:p w:rsidR="00BA0AE4" w:rsidRDefault="00BA0AE4" w:rsidP="00B76C72">
      <w:pPr>
        <w:ind w:left="567" w:right="539"/>
        <w:rPr>
          <w:rFonts w:ascii="Times New Roman" w:hAnsi="Times New Roman" w:cs="Times New Roman"/>
          <w:sz w:val="22"/>
          <w:szCs w:val="22"/>
        </w:rPr>
      </w:pPr>
      <w:r>
        <w:rPr>
          <w:rFonts w:ascii="Times New Roman" w:hAnsi="Times New Roman" w:cs="Times New Roman"/>
          <w:sz w:val="22"/>
          <w:szCs w:val="22"/>
          <w:u w:val="single"/>
        </w:rPr>
        <w:t>Artikel 1</w:t>
      </w:r>
      <w:r>
        <w:rPr>
          <w:rFonts w:ascii="Times New Roman" w:hAnsi="Times New Roman" w:cs="Times New Roman"/>
          <w:sz w:val="22"/>
          <w:szCs w:val="22"/>
        </w:rPr>
        <w:tab/>
      </w:r>
    </w:p>
    <w:p w:rsidR="00BA0AE4" w:rsidRDefault="00BA0AE4" w:rsidP="00B76C72">
      <w:pPr>
        <w:numPr>
          <w:ilvl w:val="0"/>
          <w:numId w:val="1"/>
        </w:numPr>
        <w:ind w:left="1134" w:right="539" w:hanging="567"/>
        <w:jc w:val="both"/>
        <w:rPr>
          <w:rFonts w:ascii="Times New Roman" w:hAnsi="Times New Roman" w:cs="Times New Roman"/>
          <w:sz w:val="22"/>
          <w:szCs w:val="22"/>
        </w:rPr>
      </w:pPr>
      <w:r>
        <w:rPr>
          <w:rFonts w:ascii="Times New Roman" w:hAnsi="Times New Roman" w:cs="Times New Roman"/>
          <w:sz w:val="22"/>
          <w:szCs w:val="22"/>
        </w:rPr>
        <w:t>Nadat een leerling bij de school is ingeschreven kunnen de ouders, indien zij dat wensen, de belangrijkste punten van de statuten en het huishoudelijk reglement opvragen bij de secretaris van het bestuur. De secretaris wijst de ouders erop dat zij de volledige statuten kunnen raadplegen op een voor ouders toegankelijke plaats (www.vogelweid.nl).</w:t>
      </w:r>
    </w:p>
    <w:p w:rsidR="00BA0AE4" w:rsidRPr="002469DC" w:rsidRDefault="00BA0AE4" w:rsidP="00B76C72">
      <w:pPr>
        <w:numPr>
          <w:ilvl w:val="0"/>
          <w:numId w:val="1"/>
        </w:numPr>
        <w:ind w:left="1134" w:right="539" w:hanging="567"/>
        <w:jc w:val="both"/>
        <w:rPr>
          <w:rFonts w:ascii="Times New Roman" w:hAnsi="Times New Roman" w:cs="Times New Roman"/>
          <w:sz w:val="22"/>
          <w:szCs w:val="22"/>
        </w:rPr>
      </w:pPr>
      <w:r w:rsidRPr="002469DC">
        <w:rPr>
          <w:rFonts w:ascii="Times New Roman" w:hAnsi="Times New Roman" w:cs="Times New Roman"/>
          <w:sz w:val="22"/>
          <w:szCs w:val="22"/>
        </w:rPr>
        <w:t>Na het raadplegen van de statuten kunnen de ouders het lidmaatschap van de oudervereniging aanvragen. Zij ontvangen daartoe van de secretaris van het bestuur een aanvraagformulier. Na plaatsing van de leerling op school zijn de ouders automatisch lid van de oudervereniging.</w:t>
      </w:r>
    </w:p>
    <w:p w:rsidR="00BA0AE4" w:rsidRDefault="00BA0AE4" w:rsidP="00B76C72">
      <w:pPr>
        <w:ind w:left="1134" w:right="539" w:hanging="567"/>
        <w:jc w:val="both"/>
        <w:rPr>
          <w:rFonts w:ascii="Times New Roman" w:hAnsi="Times New Roman" w:cs="Times New Roman"/>
          <w:sz w:val="22"/>
          <w:szCs w:val="22"/>
        </w:rPr>
      </w:pPr>
    </w:p>
    <w:p w:rsidR="00BA0AE4" w:rsidRDefault="00BA0AE4" w:rsidP="00B76C72">
      <w:pPr>
        <w:ind w:left="1134" w:right="539" w:hanging="567"/>
        <w:jc w:val="both"/>
        <w:outlineLvl w:val="0"/>
        <w:rPr>
          <w:rFonts w:ascii="Times New Roman" w:hAnsi="Times New Roman" w:cs="Times New Roman"/>
          <w:sz w:val="22"/>
          <w:szCs w:val="22"/>
        </w:rPr>
      </w:pPr>
      <w:r>
        <w:rPr>
          <w:rFonts w:ascii="Times New Roman" w:hAnsi="Times New Roman" w:cs="Times New Roman"/>
          <w:sz w:val="22"/>
          <w:szCs w:val="22"/>
          <w:u w:val="single"/>
        </w:rPr>
        <w:t>Artikel 2</w:t>
      </w:r>
    </w:p>
    <w:p w:rsidR="00BA0AE4" w:rsidRDefault="00BA0AE4" w:rsidP="00B76C72">
      <w:pPr>
        <w:numPr>
          <w:ilvl w:val="0"/>
          <w:numId w:val="2"/>
        </w:numPr>
        <w:ind w:left="1134" w:right="539" w:hanging="567"/>
        <w:jc w:val="both"/>
        <w:rPr>
          <w:rFonts w:ascii="Times New Roman" w:hAnsi="Times New Roman" w:cs="Times New Roman"/>
          <w:sz w:val="22"/>
          <w:szCs w:val="22"/>
        </w:rPr>
      </w:pPr>
      <w:r>
        <w:rPr>
          <w:rFonts w:ascii="Times New Roman" w:hAnsi="Times New Roman" w:cs="Times New Roman"/>
          <w:sz w:val="22"/>
          <w:szCs w:val="22"/>
        </w:rPr>
        <w:t>Zo spoedig mogelijk na zijn eerste samenstelling stelt het bestuur door middel van loting een rooster van aftreden op. Uit dat rooster blijkt welke van de bestuursleden na één, welke na twee en welke na drie jaren aan aftreden toe zijn. Een nieuw bestuurslid neemt op het rooster van aftreden de plaats in van zijn voorganger.</w:t>
      </w:r>
    </w:p>
    <w:p w:rsidR="00BA0AE4" w:rsidRDefault="00BA0AE4" w:rsidP="00B76C72">
      <w:pPr>
        <w:numPr>
          <w:ilvl w:val="0"/>
          <w:numId w:val="2"/>
        </w:numPr>
        <w:ind w:left="1134" w:right="539" w:hanging="567"/>
        <w:jc w:val="both"/>
        <w:rPr>
          <w:rFonts w:ascii="Times New Roman" w:hAnsi="Times New Roman" w:cs="Times New Roman"/>
          <w:sz w:val="22"/>
          <w:szCs w:val="22"/>
        </w:rPr>
      </w:pPr>
      <w:r>
        <w:rPr>
          <w:rFonts w:ascii="Times New Roman" w:hAnsi="Times New Roman" w:cs="Times New Roman"/>
          <w:sz w:val="22"/>
          <w:szCs w:val="22"/>
        </w:rPr>
        <w:t>Als datum van aftreden geldt de eerste dag van de maand, volgende op die waarin de in de statuten</w:t>
      </w:r>
      <w:r>
        <w:rPr>
          <w:rFonts w:ascii="Times New Roman" w:hAnsi="Times New Roman" w:cs="Times New Roman"/>
          <w:b/>
          <w:bCs/>
          <w:sz w:val="22"/>
          <w:szCs w:val="22"/>
        </w:rPr>
        <w:t xml:space="preserve"> </w:t>
      </w:r>
      <w:r>
        <w:rPr>
          <w:rFonts w:ascii="Times New Roman" w:hAnsi="Times New Roman" w:cs="Times New Roman"/>
          <w:sz w:val="22"/>
          <w:szCs w:val="22"/>
        </w:rPr>
        <w:t>bedoelde verkiezingen hebben plaatsgevonden.</w:t>
      </w:r>
    </w:p>
    <w:p w:rsidR="00BA0AE4" w:rsidRDefault="00BA0AE4" w:rsidP="00B76C72">
      <w:pPr>
        <w:ind w:left="1134" w:right="539" w:hanging="567"/>
        <w:jc w:val="both"/>
        <w:rPr>
          <w:rFonts w:ascii="Times New Roman" w:hAnsi="Times New Roman" w:cs="Times New Roman"/>
          <w:sz w:val="22"/>
          <w:szCs w:val="22"/>
        </w:rPr>
      </w:pPr>
    </w:p>
    <w:p w:rsidR="00BA0AE4" w:rsidRDefault="00BA0AE4" w:rsidP="00B76C72">
      <w:pPr>
        <w:ind w:left="567" w:right="539"/>
        <w:jc w:val="both"/>
        <w:outlineLvl w:val="0"/>
        <w:rPr>
          <w:rFonts w:ascii="Times New Roman" w:hAnsi="Times New Roman" w:cs="Times New Roman"/>
          <w:sz w:val="22"/>
          <w:szCs w:val="22"/>
          <w:u w:val="single"/>
        </w:rPr>
      </w:pPr>
      <w:r>
        <w:rPr>
          <w:rFonts w:ascii="Times New Roman" w:hAnsi="Times New Roman" w:cs="Times New Roman"/>
          <w:sz w:val="22"/>
          <w:szCs w:val="22"/>
          <w:u w:val="single"/>
        </w:rPr>
        <w:t>Artikel 3</w:t>
      </w:r>
    </w:p>
    <w:p w:rsidR="00BA0AE4" w:rsidRDefault="00BA0AE4" w:rsidP="00B76C72">
      <w:pPr>
        <w:ind w:left="567" w:right="539"/>
        <w:jc w:val="both"/>
        <w:rPr>
          <w:rFonts w:ascii="Times New Roman" w:hAnsi="Times New Roman" w:cs="Times New Roman"/>
          <w:sz w:val="22"/>
          <w:szCs w:val="22"/>
        </w:rPr>
      </w:pPr>
      <w:r>
        <w:rPr>
          <w:rFonts w:ascii="Times New Roman" w:hAnsi="Times New Roman" w:cs="Times New Roman"/>
          <w:sz w:val="22"/>
          <w:szCs w:val="22"/>
        </w:rPr>
        <w:t xml:space="preserve">Schriftelijke stemmingen voor leden van het bestuur vinden plaats door alle leden uit het ledenregister een door het bestuur opgestelde lijst met kandidaten te zenden. De stemgerechtigde leden plaatsen een kruisje achter de naam van zoveel kandidaten als er vacatures zijn te vervullen. Andere stemlijsten zijn ongeldig. </w:t>
      </w:r>
    </w:p>
    <w:p w:rsidR="00BA0AE4" w:rsidRDefault="00BA0AE4" w:rsidP="00B76C72">
      <w:pPr>
        <w:ind w:left="567" w:right="539"/>
        <w:jc w:val="both"/>
        <w:rPr>
          <w:rFonts w:ascii="Times New Roman" w:hAnsi="Times New Roman" w:cs="Times New Roman"/>
          <w:sz w:val="22"/>
          <w:szCs w:val="22"/>
        </w:rPr>
      </w:pPr>
    </w:p>
    <w:p w:rsidR="00BA0AE4" w:rsidRDefault="00BA0AE4" w:rsidP="00B76C72">
      <w:pPr>
        <w:ind w:left="567" w:right="539"/>
        <w:jc w:val="both"/>
        <w:outlineLvl w:val="0"/>
        <w:rPr>
          <w:rFonts w:ascii="Times New Roman" w:hAnsi="Times New Roman" w:cs="Times New Roman"/>
          <w:b/>
          <w:bCs/>
          <w:sz w:val="22"/>
          <w:szCs w:val="22"/>
        </w:rPr>
      </w:pPr>
      <w:r>
        <w:rPr>
          <w:rFonts w:ascii="Times New Roman" w:hAnsi="Times New Roman" w:cs="Times New Roman"/>
          <w:sz w:val="22"/>
          <w:szCs w:val="22"/>
          <w:u w:val="single"/>
        </w:rPr>
        <w:t>Artikel 4</w:t>
      </w:r>
    </w:p>
    <w:p w:rsidR="00BA0AE4" w:rsidRDefault="00BA0AE4" w:rsidP="00B76C72">
      <w:pPr>
        <w:ind w:left="567" w:right="539"/>
        <w:jc w:val="both"/>
        <w:rPr>
          <w:rFonts w:ascii="Times New Roman" w:hAnsi="Times New Roman" w:cs="Times New Roman"/>
          <w:sz w:val="22"/>
          <w:szCs w:val="22"/>
        </w:rPr>
      </w:pPr>
      <w:r>
        <w:rPr>
          <w:rFonts w:ascii="Times New Roman" w:hAnsi="Times New Roman" w:cs="Times New Roman"/>
          <w:sz w:val="22"/>
          <w:szCs w:val="22"/>
        </w:rPr>
        <w:t xml:space="preserve">Commissies of werkgroepen als bedoeld in de statuten worden door het bestuur op eigen initiatief ingesteld dan wel op verzoek van een meerderheid van de stemgerechtigden, die aanwezig zijn in de ledenvereniging. De werkgroepen zullen van de opzet van het werkplan en van de voortgang van hun werkzaamheden periodiek verslag doen aan het bestuur, dat voor deze werkzaamheden de uiteindelijke verantwoording draagt. De penningmeester zal, voor zover de inkomsten dat toelaten, aan de werkgroepen de blijkens een aan hem voor te leggen begroting, de nodige financiën ter beschikking stellen. </w:t>
      </w:r>
    </w:p>
    <w:p w:rsidR="00BA0AE4" w:rsidRDefault="00BA0AE4" w:rsidP="00B76C72">
      <w:pPr>
        <w:ind w:left="567" w:right="539"/>
        <w:jc w:val="both"/>
        <w:outlineLvl w:val="0"/>
        <w:rPr>
          <w:rFonts w:ascii="Times New Roman" w:hAnsi="Times New Roman" w:cs="Times New Roman"/>
          <w:sz w:val="22"/>
          <w:szCs w:val="22"/>
          <w:u w:val="single"/>
        </w:rPr>
      </w:pPr>
    </w:p>
    <w:p w:rsidR="00BA0AE4" w:rsidRDefault="00BA0AE4" w:rsidP="00B76C72">
      <w:pPr>
        <w:ind w:left="567" w:right="539"/>
        <w:jc w:val="both"/>
        <w:outlineLvl w:val="0"/>
        <w:rPr>
          <w:rFonts w:ascii="Times New Roman" w:hAnsi="Times New Roman" w:cs="Times New Roman"/>
          <w:b/>
          <w:bCs/>
          <w:sz w:val="22"/>
          <w:szCs w:val="22"/>
        </w:rPr>
      </w:pPr>
      <w:r>
        <w:rPr>
          <w:rFonts w:ascii="Times New Roman" w:hAnsi="Times New Roman" w:cs="Times New Roman"/>
          <w:sz w:val="22"/>
          <w:szCs w:val="22"/>
          <w:u w:val="single"/>
        </w:rPr>
        <w:t>Artikel 5</w:t>
      </w:r>
    </w:p>
    <w:p w:rsidR="00BA0AE4" w:rsidRDefault="00BA0AE4" w:rsidP="00B76C72">
      <w:pPr>
        <w:ind w:left="567" w:right="539"/>
        <w:jc w:val="both"/>
        <w:rPr>
          <w:rFonts w:ascii="Times New Roman" w:hAnsi="Times New Roman" w:cs="Times New Roman"/>
          <w:sz w:val="22"/>
          <w:szCs w:val="22"/>
        </w:rPr>
      </w:pPr>
      <w:r>
        <w:rPr>
          <w:rFonts w:ascii="Times New Roman" w:hAnsi="Times New Roman" w:cs="Times New Roman"/>
          <w:sz w:val="22"/>
          <w:szCs w:val="22"/>
        </w:rPr>
        <w:t>De voorzitter bepaalt aantal, plaats, dag en uur van de vergaderingen in overleg met de secretaris, met wie hij tevens de agenda opmaakt. Hij leidt de vergaderingen en tekent, met de secretaris, de notulen, nadat deze door de leden c.q. het bestuur van de vereniging zijn vastgesteld. Hij draagt zorg voor de  naleving van de statuten, alsmede van het huishoudelijk reglement. Bij zijn afwezigheid wordt in onderling overleg een van de aanwezige bestuursleden ter vervanging aangewezen.</w:t>
      </w:r>
    </w:p>
    <w:p w:rsidR="00BA0AE4" w:rsidRDefault="00BA0AE4" w:rsidP="00B76C72">
      <w:pPr>
        <w:ind w:right="539"/>
        <w:jc w:val="both"/>
        <w:outlineLvl w:val="0"/>
        <w:rPr>
          <w:rFonts w:ascii="Times New Roman" w:hAnsi="Times New Roman" w:cs="Times New Roman"/>
          <w:sz w:val="22"/>
          <w:szCs w:val="22"/>
        </w:rPr>
      </w:pPr>
    </w:p>
    <w:p w:rsidR="00BA0AE4" w:rsidRDefault="00BA0AE4" w:rsidP="00B76C72">
      <w:pPr>
        <w:ind w:right="539" w:firstLine="567"/>
        <w:jc w:val="both"/>
        <w:outlineLvl w:val="0"/>
        <w:rPr>
          <w:rFonts w:ascii="Times New Roman" w:hAnsi="Times New Roman" w:cs="Times New Roman"/>
          <w:b/>
          <w:bCs/>
          <w:sz w:val="22"/>
          <w:szCs w:val="22"/>
        </w:rPr>
      </w:pPr>
      <w:r>
        <w:rPr>
          <w:rFonts w:ascii="Times New Roman" w:hAnsi="Times New Roman" w:cs="Times New Roman"/>
          <w:sz w:val="22"/>
          <w:szCs w:val="22"/>
          <w:u w:val="single"/>
        </w:rPr>
        <w:t>Artikel 6</w:t>
      </w:r>
    </w:p>
    <w:p w:rsidR="00BA0AE4" w:rsidRDefault="00BA0AE4" w:rsidP="00B76C72">
      <w:pPr>
        <w:ind w:left="567" w:right="539"/>
        <w:jc w:val="both"/>
        <w:rPr>
          <w:rFonts w:ascii="Times New Roman" w:hAnsi="Times New Roman" w:cs="Times New Roman"/>
          <w:sz w:val="22"/>
          <w:szCs w:val="22"/>
        </w:rPr>
      </w:pPr>
      <w:r>
        <w:rPr>
          <w:rFonts w:ascii="Times New Roman" w:hAnsi="Times New Roman" w:cs="Times New Roman"/>
          <w:sz w:val="22"/>
          <w:szCs w:val="22"/>
        </w:rPr>
        <w:t>De secretaris maakt notulen van de vergaderingen. Hij verzorgt alle correspondentie. Hij bewaart het archief, waarin alle ingekomen stukken worden opgeborgen en de afschriften van alle uitgaande stukken. Hij schrijft de vergaderingen uit onder toezending van een agenda. Aan het begin van elke vergadering worden de leden in de gelegenheid gesteld aanvullingen op, of wijzigingen van de agenda voor te stellen, waarna deze wordt vastgesteld. Hij ontwerpt het jaarverslag van de oudervereniging en legt dit aan het bestuur ter goedkeuring voor.</w:t>
      </w:r>
    </w:p>
    <w:p w:rsidR="00BA0AE4" w:rsidRDefault="00BA0AE4" w:rsidP="00B76C72">
      <w:pPr>
        <w:ind w:left="567" w:right="539"/>
        <w:jc w:val="both"/>
        <w:rPr>
          <w:rFonts w:ascii="Times New Roman" w:hAnsi="Times New Roman" w:cs="Times New Roman"/>
          <w:sz w:val="22"/>
          <w:szCs w:val="22"/>
        </w:rPr>
      </w:pPr>
    </w:p>
    <w:p w:rsidR="00BA0AE4" w:rsidRDefault="00BA0AE4" w:rsidP="00B76C72">
      <w:pPr>
        <w:ind w:right="539" w:firstLine="567"/>
        <w:jc w:val="both"/>
        <w:outlineLvl w:val="0"/>
        <w:rPr>
          <w:rFonts w:ascii="Times New Roman" w:hAnsi="Times New Roman" w:cs="Times New Roman"/>
          <w:b/>
          <w:bCs/>
          <w:sz w:val="22"/>
          <w:szCs w:val="22"/>
        </w:rPr>
      </w:pPr>
      <w:r>
        <w:rPr>
          <w:rFonts w:ascii="Times New Roman" w:hAnsi="Times New Roman" w:cs="Times New Roman"/>
          <w:sz w:val="22"/>
          <w:szCs w:val="22"/>
          <w:u w:val="single"/>
        </w:rPr>
        <w:t>Artikel 7</w:t>
      </w:r>
    </w:p>
    <w:p w:rsidR="00BA0AE4" w:rsidRDefault="00BA0AE4" w:rsidP="00B76C72">
      <w:pPr>
        <w:ind w:left="567" w:right="539"/>
        <w:jc w:val="both"/>
        <w:rPr>
          <w:rFonts w:ascii="Times New Roman" w:hAnsi="Times New Roman" w:cs="Times New Roman"/>
          <w:sz w:val="22"/>
          <w:szCs w:val="22"/>
        </w:rPr>
      </w:pPr>
      <w:r>
        <w:rPr>
          <w:rFonts w:ascii="Times New Roman" w:hAnsi="Times New Roman" w:cs="Times New Roman"/>
          <w:sz w:val="22"/>
          <w:szCs w:val="22"/>
        </w:rPr>
        <w:t xml:space="preserve">De penningmeester beheert namens het bestuur de financiën van de vereniging. Hij int de gelden en verzorgt de betalingen. Hij draagt zorg voor een nauwkeurige boekhouding en ziet erop toe dat voor elke uitgave een bewijsstuk aanwezig is. Niet onmiddellijk benodigde gelden worden door zijn zorgen op een giro- of bankrekening gestort. Hij is verplicht het bestuur te allen tijde inzage van kas en bescheiden te geven. Hij ontwerpt de begroting voor het volgende schooljaar en dient deze tijdig voor ieder schooljaar bij de voorzitter in. Tevens dient hij tijdig voor het einde van ieder schooljaar bij de voorzitter de rekening en de verantwoording in over het afgelopen schooljaar. </w:t>
      </w:r>
    </w:p>
    <w:p w:rsidR="00BA0AE4" w:rsidRDefault="00BA0AE4" w:rsidP="00B76C72">
      <w:pPr>
        <w:ind w:left="567" w:right="539"/>
        <w:jc w:val="both"/>
        <w:rPr>
          <w:rFonts w:ascii="Times New Roman" w:hAnsi="Times New Roman" w:cs="Times New Roman"/>
          <w:sz w:val="22"/>
          <w:szCs w:val="22"/>
        </w:rPr>
      </w:pPr>
    </w:p>
    <w:p w:rsidR="00BA0AE4" w:rsidRDefault="00BA0AE4" w:rsidP="00B76C72">
      <w:pPr>
        <w:ind w:left="567" w:right="539"/>
        <w:jc w:val="both"/>
        <w:outlineLvl w:val="0"/>
        <w:rPr>
          <w:rFonts w:ascii="Times New Roman" w:hAnsi="Times New Roman" w:cs="Times New Roman"/>
          <w:sz w:val="22"/>
          <w:szCs w:val="22"/>
        </w:rPr>
      </w:pPr>
      <w:r>
        <w:rPr>
          <w:rFonts w:ascii="Times New Roman" w:hAnsi="Times New Roman" w:cs="Times New Roman"/>
          <w:sz w:val="22"/>
          <w:szCs w:val="22"/>
          <w:u w:val="single"/>
        </w:rPr>
        <w:t>Artikel 8</w:t>
      </w:r>
    </w:p>
    <w:p w:rsidR="00BA0AE4" w:rsidRDefault="00BA0AE4" w:rsidP="00B76C72">
      <w:pPr>
        <w:ind w:left="567" w:right="539"/>
        <w:jc w:val="both"/>
        <w:rPr>
          <w:rFonts w:ascii="Times New Roman" w:hAnsi="Times New Roman" w:cs="Times New Roman"/>
          <w:sz w:val="22"/>
          <w:szCs w:val="22"/>
        </w:rPr>
      </w:pPr>
      <w:r>
        <w:rPr>
          <w:rFonts w:ascii="Times New Roman" w:hAnsi="Times New Roman" w:cs="Times New Roman"/>
          <w:sz w:val="22"/>
          <w:szCs w:val="22"/>
        </w:rPr>
        <w:t>De voorzitter draagt er zorg voor dat de begroting voor het komende, en de rekening over het afgelopen schooljaar, zo spoedig mogelijk worden behandeld in een vergadering van het bestuur. Indien de leden geen afschrift van de begroting, van de rekening en van de verantwoording wordt toegezonden, moeten zij ter plaatse in de gelegenheid worden gesteld deze stukken in te zien.</w:t>
      </w:r>
    </w:p>
    <w:p w:rsidR="00BA0AE4" w:rsidRDefault="00BA0AE4" w:rsidP="00B76C72">
      <w:pPr>
        <w:ind w:left="567" w:right="539"/>
        <w:jc w:val="both"/>
        <w:rPr>
          <w:rFonts w:ascii="Times New Roman" w:hAnsi="Times New Roman" w:cs="Times New Roman"/>
          <w:sz w:val="22"/>
          <w:szCs w:val="22"/>
        </w:rPr>
      </w:pPr>
    </w:p>
    <w:p w:rsidR="00BA0AE4" w:rsidRDefault="00BA0AE4" w:rsidP="00B76C72">
      <w:pPr>
        <w:ind w:left="567" w:right="539"/>
        <w:jc w:val="both"/>
        <w:outlineLvl w:val="0"/>
        <w:rPr>
          <w:rFonts w:ascii="Times New Roman" w:hAnsi="Times New Roman" w:cs="Times New Roman"/>
          <w:b/>
          <w:bCs/>
          <w:sz w:val="22"/>
          <w:szCs w:val="22"/>
        </w:rPr>
      </w:pPr>
      <w:r>
        <w:rPr>
          <w:rFonts w:ascii="Times New Roman" w:hAnsi="Times New Roman" w:cs="Times New Roman"/>
          <w:sz w:val="22"/>
          <w:szCs w:val="22"/>
          <w:u w:val="single"/>
        </w:rPr>
        <w:t>Artikel 9</w:t>
      </w:r>
    </w:p>
    <w:p w:rsidR="00BA0AE4" w:rsidRDefault="00BA0AE4" w:rsidP="00B76C72">
      <w:pPr>
        <w:ind w:left="567" w:right="539"/>
        <w:jc w:val="both"/>
        <w:rPr>
          <w:rFonts w:ascii="Times New Roman" w:hAnsi="Times New Roman" w:cs="Times New Roman"/>
          <w:sz w:val="22"/>
          <w:szCs w:val="22"/>
        </w:rPr>
      </w:pPr>
      <w:r>
        <w:rPr>
          <w:rFonts w:ascii="Times New Roman" w:hAnsi="Times New Roman" w:cs="Times New Roman"/>
          <w:sz w:val="22"/>
          <w:szCs w:val="22"/>
        </w:rPr>
        <w:t>Onverminderd de aansprakelijkheid van de overige leden van het bestuur, berust in het bijzonder bij de voorzitter, de secretaris en de penningmeester de verantwoordelijkheid voor de opstelling en tijdige verzending van alle daarvoor in aanmerking komende stukken aan de leden van de vereniging en het schoolbestuur.</w:t>
      </w:r>
    </w:p>
    <w:p w:rsidR="00BA0AE4" w:rsidRDefault="00BA0AE4" w:rsidP="00B76C72">
      <w:pPr>
        <w:ind w:left="567" w:right="539"/>
        <w:jc w:val="both"/>
        <w:rPr>
          <w:rFonts w:ascii="Times New Roman" w:hAnsi="Times New Roman" w:cs="Times New Roman"/>
          <w:sz w:val="22"/>
          <w:szCs w:val="22"/>
        </w:rPr>
      </w:pPr>
    </w:p>
    <w:p w:rsidR="00BA0AE4" w:rsidRDefault="00BA0AE4" w:rsidP="00B76C72">
      <w:pPr>
        <w:ind w:left="567" w:right="539"/>
        <w:jc w:val="both"/>
        <w:outlineLvl w:val="0"/>
        <w:rPr>
          <w:rFonts w:ascii="Times New Roman" w:hAnsi="Times New Roman" w:cs="Times New Roman"/>
          <w:sz w:val="22"/>
          <w:szCs w:val="22"/>
        </w:rPr>
      </w:pPr>
      <w:r>
        <w:rPr>
          <w:rFonts w:ascii="Times New Roman" w:hAnsi="Times New Roman" w:cs="Times New Roman"/>
          <w:sz w:val="22"/>
          <w:szCs w:val="22"/>
          <w:u w:val="single"/>
        </w:rPr>
        <w:t>Artikel 10</w:t>
      </w:r>
    </w:p>
    <w:p w:rsidR="00BA0AE4" w:rsidRDefault="00BA0AE4" w:rsidP="00B76C72">
      <w:pPr>
        <w:ind w:left="567" w:right="539"/>
        <w:jc w:val="both"/>
        <w:rPr>
          <w:rFonts w:ascii="Times New Roman" w:hAnsi="Times New Roman" w:cs="Times New Roman"/>
          <w:sz w:val="22"/>
          <w:szCs w:val="22"/>
        </w:rPr>
      </w:pPr>
      <w:r>
        <w:rPr>
          <w:rFonts w:ascii="Times New Roman" w:hAnsi="Times New Roman" w:cs="Times New Roman"/>
          <w:sz w:val="22"/>
          <w:szCs w:val="22"/>
        </w:rPr>
        <w:t>Tijdens de jaarvergadering verzoekt het bestuur de vergadering om tenminste twee personen aan te wijzen die zich beschikbaar stellen voor de controlecommissie. Op de dag van de behandeling brengt deze financiële commissie verslag uit van haar bevindingen en doet aan de hand daarvan haar voorstel, dat al dan niet strekt tot een decharge van de penningmeester. De penningmeester is verplicht de controlecommissie alle door haar gewenste inlichtingen te verstrekken.</w:t>
      </w:r>
    </w:p>
    <w:p w:rsidR="00BA0AE4" w:rsidRDefault="00BA0AE4" w:rsidP="00B76C72">
      <w:pPr>
        <w:ind w:left="567" w:right="539"/>
        <w:jc w:val="both"/>
        <w:rPr>
          <w:rFonts w:ascii="Times New Roman" w:hAnsi="Times New Roman" w:cs="Times New Roman"/>
          <w:b/>
          <w:bCs/>
          <w:sz w:val="22"/>
          <w:szCs w:val="22"/>
        </w:rPr>
      </w:pPr>
    </w:p>
    <w:p w:rsidR="00BA0AE4" w:rsidRDefault="00BA0AE4" w:rsidP="00B76C72">
      <w:pPr>
        <w:ind w:left="567" w:right="539"/>
        <w:jc w:val="both"/>
        <w:outlineLvl w:val="0"/>
        <w:rPr>
          <w:rFonts w:ascii="Times New Roman" w:hAnsi="Times New Roman" w:cs="Times New Roman"/>
          <w:b/>
          <w:bCs/>
          <w:sz w:val="22"/>
          <w:szCs w:val="22"/>
        </w:rPr>
      </w:pPr>
      <w:r>
        <w:rPr>
          <w:rFonts w:ascii="Times New Roman" w:hAnsi="Times New Roman" w:cs="Times New Roman"/>
          <w:sz w:val="22"/>
          <w:szCs w:val="22"/>
          <w:u w:val="single"/>
        </w:rPr>
        <w:t>Artikel 11</w:t>
      </w:r>
    </w:p>
    <w:p w:rsidR="00BA0AE4" w:rsidRDefault="00BA0AE4" w:rsidP="00B76C72">
      <w:pPr>
        <w:ind w:left="567" w:right="539"/>
        <w:jc w:val="both"/>
        <w:rPr>
          <w:rFonts w:ascii="Times New Roman" w:hAnsi="Times New Roman" w:cs="Times New Roman"/>
          <w:sz w:val="22"/>
          <w:szCs w:val="22"/>
        </w:rPr>
      </w:pPr>
      <w:r>
        <w:rPr>
          <w:rFonts w:ascii="Times New Roman" w:hAnsi="Times New Roman" w:cs="Times New Roman"/>
          <w:sz w:val="22"/>
          <w:szCs w:val="22"/>
        </w:rPr>
        <w:t>Tijdens de algemene ledenvergadering wordt op voorstel van het bestuur de hoogte en de besteding van de contributie voor het komende schooljaar vastgesteld.</w:t>
      </w:r>
    </w:p>
    <w:p w:rsidR="00BA0AE4" w:rsidRDefault="00BA0AE4" w:rsidP="00B76C72">
      <w:pPr>
        <w:ind w:left="567" w:right="539"/>
        <w:jc w:val="both"/>
        <w:rPr>
          <w:rFonts w:ascii="Times New Roman" w:hAnsi="Times New Roman" w:cs="Times New Roman"/>
          <w:b/>
          <w:bCs/>
          <w:sz w:val="22"/>
          <w:szCs w:val="22"/>
        </w:rPr>
      </w:pPr>
    </w:p>
    <w:p w:rsidR="00BA0AE4" w:rsidRDefault="00BA0AE4" w:rsidP="00B76C72">
      <w:pPr>
        <w:ind w:left="567" w:right="539"/>
        <w:jc w:val="both"/>
        <w:outlineLvl w:val="0"/>
        <w:rPr>
          <w:rFonts w:ascii="Times New Roman" w:hAnsi="Times New Roman" w:cs="Times New Roman"/>
          <w:b/>
          <w:bCs/>
          <w:sz w:val="22"/>
          <w:szCs w:val="22"/>
        </w:rPr>
      </w:pPr>
      <w:r>
        <w:rPr>
          <w:rFonts w:ascii="Times New Roman" w:hAnsi="Times New Roman" w:cs="Times New Roman"/>
          <w:sz w:val="22"/>
          <w:szCs w:val="22"/>
          <w:u w:val="single"/>
        </w:rPr>
        <w:t>Artikel 12</w:t>
      </w:r>
    </w:p>
    <w:p w:rsidR="00BA0AE4" w:rsidRDefault="00BA0AE4" w:rsidP="00B76C72">
      <w:pPr>
        <w:ind w:left="567" w:right="539"/>
        <w:jc w:val="both"/>
        <w:outlineLvl w:val="0"/>
        <w:rPr>
          <w:rFonts w:ascii="Times New Roman" w:hAnsi="Times New Roman" w:cs="Times New Roman"/>
          <w:sz w:val="22"/>
          <w:szCs w:val="22"/>
        </w:rPr>
      </w:pPr>
      <w:r>
        <w:rPr>
          <w:rFonts w:ascii="Times New Roman" w:hAnsi="Times New Roman" w:cs="Times New Roman"/>
          <w:sz w:val="22"/>
          <w:szCs w:val="22"/>
        </w:rPr>
        <w:t xml:space="preserve">Het bestuur waarborgt de Katholieke identiteit van haar vereniging. </w:t>
      </w:r>
    </w:p>
    <w:p w:rsidR="00BA0AE4" w:rsidRDefault="00BA0AE4" w:rsidP="00B76C72">
      <w:pPr>
        <w:ind w:left="567"/>
        <w:jc w:val="both"/>
        <w:rPr>
          <w:rFonts w:ascii="Times New Roman" w:hAnsi="Times New Roman" w:cs="Times New Roman"/>
          <w:sz w:val="22"/>
          <w:szCs w:val="22"/>
        </w:rPr>
      </w:pPr>
    </w:p>
    <w:p w:rsidR="00BA0AE4" w:rsidRDefault="00BA0AE4" w:rsidP="00B76C72">
      <w:pPr>
        <w:rPr>
          <w:rFonts w:ascii="Times New Roman" w:hAnsi="Times New Roman" w:cs="Times New Roman"/>
          <w:sz w:val="22"/>
          <w:szCs w:val="22"/>
        </w:rPr>
      </w:pPr>
    </w:p>
    <w:p w:rsidR="00BA0AE4" w:rsidRDefault="00BA0AE4" w:rsidP="002469DC">
      <w:pPr>
        <w:outlineLvl w:val="0"/>
        <w:rPr>
          <w:rFonts w:cs="Times New Roman"/>
          <w:sz w:val="22"/>
          <w:szCs w:val="22"/>
        </w:rPr>
      </w:pPr>
    </w:p>
    <w:p w:rsidR="00BA0AE4" w:rsidRDefault="00BA0AE4">
      <w:pPr>
        <w:rPr>
          <w:rFonts w:cs="Times New Roman"/>
        </w:rPr>
      </w:pPr>
    </w:p>
    <w:sectPr w:rsidR="00BA0AE4" w:rsidSect="00B04ECF">
      <w:headerReference w:type="default" r:id="rId7"/>
      <w:pgSz w:w="11880" w:h="16820"/>
      <w:pgMar w:top="737" w:right="1418" w:bottom="567" w:left="1418" w:header="73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AE4" w:rsidRDefault="00BA0AE4" w:rsidP="00B04ECF">
      <w:pPr>
        <w:rPr>
          <w:rFonts w:cs="Times New Roman"/>
        </w:rPr>
      </w:pPr>
      <w:r>
        <w:rPr>
          <w:rFonts w:cs="Times New Roman"/>
        </w:rPr>
        <w:separator/>
      </w:r>
    </w:p>
  </w:endnote>
  <w:endnote w:type="continuationSeparator" w:id="0">
    <w:p w:rsidR="00BA0AE4" w:rsidRDefault="00BA0AE4" w:rsidP="00B04EC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News Gothic">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AE4" w:rsidRDefault="00BA0AE4" w:rsidP="00B04ECF">
      <w:pPr>
        <w:rPr>
          <w:rFonts w:cs="Times New Roman"/>
        </w:rPr>
      </w:pPr>
      <w:r>
        <w:rPr>
          <w:rFonts w:cs="Times New Roman"/>
        </w:rPr>
        <w:separator/>
      </w:r>
    </w:p>
  </w:footnote>
  <w:footnote w:type="continuationSeparator" w:id="0">
    <w:p w:rsidR="00BA0AE4" w:rsidRDefault="00BA0AE4" w:rsidP="00B04ECF">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AE4" w:rsidRDefault="00BA0AE4">
    <w:pPr>
      <w:pStyle w:val="Header"/>
      <w:widowControl w:val="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B2969"/>
    <w:multiLevelType w:val="singleLevel"/>
    <w:tmpl w:val="3680473E"/>
    <w:lvl w:ilvl="0">
      <w:start w:val="1"/>
      <w:numFmt w:val="lowerLetter"/>
      <w:lvlText w:val="%1)"/>
      <w:legacy w:legacy="1" w:legacySpace="0" w:legacyIndent="283"/>
      <w:lvlJc w:val="left"/>
      <w:pPr>
        <w:ind w:left="850" w:hanging="283"/>
      </w:pPr>
    </w:lvl>
  </w:abstractNum>
  <w:abstractNum w:abstractNumId="1">
    <w:nsid w:val="62162EB0"/>
    <w:multiLevelType w:val="singleLevel"/>
    <w:tmpl w:val="3680473E"/>
    <w:lvl w:ilvl="0">
      <w:start w:val="1"/>
      <w:numFmt w:val="lowerLetter"/>
      <w:lvlText w:val="%1)"/>
      <w:legacy w:legacy="1" w:legacySpace="0" w:legacyIndent="283"/>
      <w:lvlJc w:val="left"/>
      <w:pPr>
        <w:ind w:left="850" w:hanging="283"/>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6C72"/>
    <w:rsid w:val="00044F27"/>
    <w:rsid w:val="00177C21"/>
    <w:rsid w:val="001F7F0A"/>
    <w:rsid w:val="002469DC"/>
    <w:rsid w:val="0052266E"/>
    <w:rsid w:val="00B04ECF"/>
    <w:rsid w:val="00B76C72"/>
    <w:rsid w:val="00BA0AE4"/>
    <w:rsid w:val="00BF674D"/>
    <w:rsid w:val="00CB775A"/>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C72"/>
    <w:rPr>
      <w:rFonts w:ascii="New York" w:eastAsia="Times New Roman" w:hAnsi="New York" w:cs="New York"/>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6C72"/>
    <w:pPr>
      <w:tabs>
        <w:tab w:val="center" w:pos="4536"/>
        <w:tab w:val="right" w:pos="9072"/>
      </w:tabs>
    </w:pPr>
  </w:style>
  <w:style w:type="character" w:customStyle="1" w:styleId="HeaderChar">
    <w:name w:val="Header Char"/>
    <w:basedOn w:val="DefaultParagraphFont"/>
    <w:link w:val="Header"/>
    <w:uiPriority w:val="99"/>
    <w:rsid w:val="00B76C72"/>
    <w:rPr>
      <w:rFonts w:ascii="New York" w:hAnsi="New York" w:cs="New York"/>
      <w:sz w:val="20"/>
      <w:szCs w:val="20"/>
      <w:lang w:eastAsia="nl-NL"/>
    </w:rPr>
  </w:style>
  <w:style w:type="character" w:styleId="PageNumber">
    <w:name w:val="page number"/>
    <w:basedOn w:val="DefaultParagraphFont"/>
    <w:uiPriority w:val="99"/>
    <w:rsid w:val="00B76C72"/>
  </w:style>
  <w:style w:type="paragraph" w:styleId="Footer">
    <w:name w:val="footer"/>
    <w:basedOn w:val="Normal"/>
    <w:link w:val="FooterChar"/>
    <w:uiPriority w:val="99"/>
    <w:rsid w:val="00B76C72"/>
    <w:pPr>
      <w:tabs>
        <w:tab w:val="center" w:pos="4536"/>
        <w:tab w:val="right" w:pos="9072"/>
      </w:tabs>
    </w:pPr>
  </w:style>
  <w:style w:type="character" w:customStyle="1" w:styleId="FooterChar">
    <w:name w:val="Footer Char"/>
    <w:basedOn w:val="DefaultParagraphFont"/>
    <w:link w:val="Footer"/>
    <w:uiPriority w:val="99"/>
    <w:rsid w:val="00B76C72"/>
    <w:rPr>
      <w:rFonts w:ascii="New York" w:hAnsi="New York" w:cs="New York"/>
      <w:sz w:val="20"/>
      <w:szCs w:val="20"/>
      <w:lang w:eastAsia="nl-NL"/>
    </w:rPr>
  </w:style>
  <w:style w:type="paragraph" w:styleId="BodyText">
    <w:name w:val="Body Text"/>
    <w:basedOn w:val="Normal"/>
    <w:link w:val="BodyTextChar"/>
    <w:uiPriority w:val="99"/>
    <w:rsid w:val="00B76C72"/>
    <w:rPr>
      <w:rFonts w:ascii="News Gothic" w:hAnsi="News Gothic" w:cs="News Gothic"/>
      <w:sz w:val="20"/>
      <w:szCs w:val="20"/>
    </w:rPr>
  </w:style>
  <w:style w:type="character" w:customStyle="1" w:styleId="BodyTextChar">
    <w:name w:val="Body Text Char"/>
    <w:basedOn w:val="DefaultParagraphFont"/>
    <w:link w:val="BodyText"/>
    <w:uiPriority w:val="99"/>
    <w:rsid w:val="00B76C72"/>
    <w:rPr>
      <w:rFonts w:ascii="News Gothic" w:hAnsi="News Gothic" w:cs="News Gothic"/>
      <w:sz w:val="20"/>
      <w:szCs w:val="20"/>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Pages>
  <Words>818</Words>
  <Characters>4502</Characters>
  <Application>Microsoft Office Outlook</Application>
  <DocSecurity>0</DocSecurity>
  <Lines>0</Lines>
  <Paragraphs>0</Paragraphs>
  <ScaleCrop>false</ScaleCrop>
  <Company>Huisartsenpraktijk E.W.M. Kuilboer-Faazen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Kuilboer</dc:creator>
  <cp:keywords/>
  <dc:description/>
  <cp:lastModifiedBy>jos</cp:lastModifiedBy>
  <cp:revision>2</cp:revision>
  <dcterms:created xsi:type="dcterms:W3CDTF">2009-08-10T20:52:00Z</dcterms:created>
  <dcterms:modified xsi:type="dcterms:W3CDTF">2009-08-25T14:50:00Z</dcterms:modified>
</cp:coreProperties>
</file>